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仿宋" w:cs="Times New Roman"/>
          <w:b/>
          <w:bCs/>
          <w:color w:val="auto"/>
          <w:kern w:val="0"/>
          <w:sz w:val="20"/>
          <w:highlight w:val="none"/>
          <w:u w:val="single"/>
        </w:rPr>
      </w:pPr>
      <w:r>
        <w:rPr>
          <w:rFonts w:hint="default" w:ascii="Times New Roman" w:hAnsi="Times New Roman" w:eastAsia="仿宋" w:cs="Times New Roman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沙坪坝区陈青路107号附13号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default" w:ascii="Times New Roman" w:hAnsi="Times New Roman" w:eastAsia="仿宋" w:cs="Times New Roman"/>
          <w:b/>
          <w:color w:val="auto"/>
          <w:kern w:val="0"/>
          <w:sz w:val="84"/>
          <w:szCs w:val="44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default" w:ascii="Times New Roman" w:hAnsi="Times New Roman" w:eastAsia="仿宋" w:cs="Times New Roman"/>
          <w:b/>
          <w:color w:val="auto"/>
          <w:kern w:val="0"/>
          <w:sz w:val="84"/>
          <w:szCs w:val="44"/>
          <w:highlight w:val="none"/>
        </w:rPr>
      </w:pPr>
      <w:r>
        <w:rPr>
          <w:rFonts w:hint="default" w:ascii="Times New Roman" w:hAnsi="Times New Roman" w:eastAsia="仿宋" w:cs="Times New Roman"/>
          <w:b/>
          <w:color w:val="auto"/>
          <w:kern w:val="0"/>
          <w:sz w:val="84"/>
          <w:szCs w:val="44"/>
          <w:highlight w:val="none"/>
        </w:rPr>
        <w:t>招　租　文　件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仿宋" w:cs="Times New Roman"/>
          <w:b/>
          <w:color w:val="auto"/>
          <w:kern w:val="0"/>
          <w:sz w:val="10"/>
          <w:szCs w:val="1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仿宋" w:cs="Times New Roman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仿宋" w:cs="Times New Roman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仿宋" w:cs="Times New Roman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仿宋" w:cs="Times New Roman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仿宋" w:cs="Times New Roman"/>
          <w:b/>
          <w:color w:val="auto"/>
          <w:kern w:val="0"/>
          <w:sz w:val="20"/>
          <w:highlight w:val="none"/>
        </w:rPr>
      </w:pPr>
    </w:p>
    <w:p>
      <w:pPr>
        <w:tabs>
          <w:tab w:val="left" w:pos="568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default" w:ascii="Times New Roman" w:hAnsi="Times New Roman" w:eastAsia="仿宋" w:cs="Times New Roman"/>
          <w:b/>
          <w:color w:val="auto"/>
          <w:kern w:val="0"/>
          <w:sz w:val="28"/>
          <w:szCs w:val="28"/>
          <w:highlight w:val="none"/>
          <w:u w:val="single"/>
          <w:lang w:eastAsia="zh-CN"/>
        </w:rPr>
      </w:pPr>
      <w:r>
        <w:rPr>
          <w:rFonts w:hint="default" w:ascii="Times New Roman" w:hAnsi="Times New Roman" w:eastAsia="仿宋" w:cs="Times New Roman"/>
          <w:b/>
          <w:color w:val="auto"/>
          <w:w w:val="99"/>
          <w:kern w:val="0"/>
          <w:sz w:val="28"/>
          <w:szCs w:val="28"/>
          <w:highlight w:val="none"/>
        </w:rPr>
        <w:t>招　　标　 人：</w:t>
      </w:r>
      <w:r>
        <w:rPr>
          <w:rFonts w:hint="default" w:ascii="Times New Roman" w:hAnsi="Times New Roman" w:eastAsia="仿宋" w:cs="Times New Roman"/>
          <w:b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重庆沙磁文旅发展有限公司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auto"/>
        <w:rPr>
          <w:rFonts w:hint="default" w:ascii="Times New Roman" w:hAnsi="Times New Roman" w:eastAsia="仿宋" w:cs="Times New Roman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auto"/>
        <w:rPr>
          <w:rFonts w:hint="default" w:ascii="Times New Roman" w:hAnsi="Times New Roman" w:eastAsia="仿宋" w:cs="Times New Roman"/>
          <w:b/>
          <w:bCs/>
          <w:color w:val="auto"/>
          <w:kern w:val="0"/>
          <w:sz w:val="20"/>
          <w:highlight w:val="none"/>
          <w:u w:val="single"/>
        </w:rPr>
      </w:pPr>
      <w:r>
        <w:rPr>
          <w:rFonts w:hint="default" w:ascii="Times New Roman" w:hAnsi="Times New Roman" w:eastAsia="仿宋" w:cs="Times New Roman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沙坪坝区陈青路107号附13号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2616" w:firstLineChars="735"/>
        <w:textAlignment w:val="auto"/>
        <w:rPr>
          <w:rFonts w:hint="default" w:ascii="Times New Roman" w:hAnsi="Times New Roman" w:eastAsia="仿宋" w:cs="Times New Roman"/>
          <w:bCs/>
          <w:snapToGrid w:val="0"/>
          <w:color w:val="auto"/>
          <w:w w:val="99"/>
          <w:kern w:val="0"/>
          <w:sz w:val="36"/>
          <w:szCs w:val="36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center"/>
        <w:textAlignment w:val="auto"/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36"/>
          <w:szCs w:val="36"/>
          <w:highlight w:val="none"/>
        </w:rPr>
      </w:pPr>
      <w:r>
        <w:rPr>
          <w:rFonts w:hint="default" w:ascii="Times New Roman" w:hAnsi="Times New Roman" w:eastAsia="仿宋" w:cs="Times New Roman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第一章  招租公告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0" w:name="_Toc245093758"/>
      <w:bookmarkStart w:id="1" w:name="_Toc200359427"/>
      <w:bookmarkStart w:id="2" w:name="_Toc200359238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1.招租条件</w:t>
      </w:r>
      <w:bookmarkEnd w:id="0"/>
      <w:bookmarkEnd w:id="1"/>
      <w:bookmarkEnd w:id="2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1.1本项目业主和招租单位为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，项目已具备招租条件，现对本项目的租赁进行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自行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招租。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</w:pPr>
      <w:bookmarkStart w:id="3" w:name="_Toc200359239"/>
      <w:bookmarkStart w:id="4" w:name="_Toc245093759"/>
      <w:bookmarkStart w:id="5" w:name="_Toc200359428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2.项目概况与招租范围</w:t>
      </w:r>
      <w:bookmarkEnd w:id="3"/>
      <w:bookmarkEnd w:id="4"/>
      <w:bookmarkEnd w:id="5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  <w:t>及条件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bookmarkStart w:id="6" w:name="_Toc245093760"/>
      <w:bookmarkStart w:id="7" w:name="_Toc200359240"/>
      <w:bookmarkStart w:id="8" w:name="_Toc200359429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2.1项目位于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沙坪坝区陈青路107号附13号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，建筑面积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23.6㎡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2.2租赁期限为2年，租金自合同期第二年起递增3%。</w:t>
      </w:r>
    </w:p>
    <w:bookmarkEnd w:id="6"/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9" w:name="_Toc245093761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3.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资格要求</w:t>
      </w:r>
      <w:bookmarkEnd w:id="7"/>
      <w:bookmarkEnd w:id="8"/>
      <w:bookmarkEnd w:id="9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3.1本次招租资格为具有履行承租项目所必须条件，提供合法身份证明的经营者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人可为境内外企业、其他组织和自然人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应符合并同意下列条件：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（1）诚实守信、依法经营，具有履行合同的能力；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（2）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人应在公告期限内即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年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15</w:t>
      </w:r>
      <w:bookmarkStart w:id="25" w:name="_GoBack"/>
      <w:bookmarkEnd w:id="25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日-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年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缴纳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3494元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到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指定的竞租保证金账户（收款单位：重庆银行股份有限公司沙坪坝支行，账号：280402029008153152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转账备注沙坪坝区陈青路107号附13号竞租保证金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（3）同意并接受本招租文件所有内容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遵守本项目的限制性规定；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（4）若为自然人，应当具有完全民事行为能力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国家法律、行政法规规定的其他条件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10" w:name="_Toc200359430"/>
      <w:bookmarkStart w:id="11" w:name="_Toc200359241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4.招租文件的获取</w:t>
      </w:r>
      <w:bookmarkEnd w:id="10"/>
      <w:bookmarkEnd w:id="11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bookmarkStart w:id="12" w:name="_Toc200359432"/>
      <w:bookmarkStart w:id="13" w:name="_Toc245093763"/>
      <w:bookmarkStart w:id="14" w:name="_Toc200359243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凡有意参加竞租的单位或个体，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在西部（重庆）科学城沙兴实业发展集团有限公司官网招租公告内自行获取。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5.发布公告的媒介</w:t>
      </w:r>
      <w:bookmarkEnd w:id="12"/>
      <w:bookmarkEnd w:id="13"/>
      <w:bookmarkEnd w:id="14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bookmarkStart w:id="15" w:name="_Toc245093764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5.1 本次招租公告在西部（重庆）科学城沙兴实业发展集团有限公司（域名为：scsxjt.com）上发布。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6.联系方式</w:t>
      </w:r>
      <w:bookmarkEnd w:id="15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招租单位：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u w:val="single"/>
          <w:lang w:val="en-US" w:eastAsia="zh-CN" w:bidi="ar-SA"/>
        </w:rPr>
        <w:t>重庆沙磁文旅发展有限公司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  <w:t>地址：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重庆市沙坪坝区大学城景和路34号智汇国际17楼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联系人：罗老师  电话：185814</w:t>
      </w:r>
      <w:r>
        <w:rPr>
          <w:rFonts w:hint="default" w:ascii="Times New Roman" w:hAnsi="Times New Roman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67310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720" w:firstLineChars="200"/>
        <w:jc w:val="center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36"/>
          <w:szCs w:val="36"/>
          <w:highlight w:val="none"/>
        </w:rPr>
      </w:pPr>
      <w:bookmarkStart w:id="16" w:name="_Toc24509376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center"/>
        <w:textAlignment w:val="auto"/>
        <w:rPr>
          <w:rFonts w:hint="default" w:ascii="Times New Roman" w:hAnsi="Times New Roman" w:eastAsia="仿宋" w:cs="Times New Roman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</w:pPr>
      <w:r>
        <w:rPr>
          <w:rFonts w:hint="default" w:ascii="Times New Roman" w:hAnsi="Times New Roman" w:eastAsia="仿宋" w:cs="Times New Roman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 xml:space="preserve">第二章 </w:t>
      </w:r>
      <w:r>
        <w:rPr>
          <w:rFonts w:hint="default" w:ascii="Times New Roman" w:hAnsi="Times New Roman" w:eastAsia="仿宋" w:cs="Times New Roman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  <w:lang w:eastAsia="zh-CN"/>
        </w:rPr>
        <w:t>竞租</w:t>
      </w:r>
      <w:r>
        <w:rPr>
          <w:rFonts w:hint="default" w:ascii="Times New Roman" w:hAnsi="Times New Roman" w:eastAsia="仿宋" w:cs="Times New Roman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文件、</w:t>
      </w:r>
      <w:r>
        <w:rPr>
          <w:rFonts w:hint="default" w:ascii="Times New Roman" w:hAnsi="Times New Roman" w:eastAsia="仿宋" w:cs="Times New Roman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  <w:lang w:eastAsia="zh-CN"/>
        </w:rPr>
        <w:t>竞租</w:t>
      </w:r>
      <w:r>
        <w:rPr>
          <w:rFonts w:hint="default" w:ascii="Times New Roman" w:hAnsi="Times New Roman" w:eastAsia="仿宋" w:cs="Times New Roman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须知</w:t>
      </w:r>
      <w:bookmarkEnd w:id="16"/>
      <w:r>
        <w:rPr>
          <w:rFonts w:hint="default" w:ascii="Times New Roman" w:hAnsi="Times New Roman" w:eastAsia="仿宋" w:cs="Times New Roman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和评</w:t>
      </w:r>
      <w:r>
        <w:rPr>
          <w:rFonts w:hint="default" w:ascii="Times New Roman" w:hAnsi="Times New Roman" w:eastAsia="仿宋" w:cs="Times New Roman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  <w:lang w:val="en-US" w:eastAsia="zh-CN"/>
        </w:rPr>
        <w:t>选</w:t>
      </w:r>
      <w:r>
        <w:rPr>
          <w:rFonts w:hint="default" w:ascii="Times New Roman" w:hAnsi="Times New Roman" w:eastAsia="仿宋" w:cs="Times New Roman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办法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17" w:name="_Toc245093784"/>
      <w:bookmarkStart w:id="18" w:name="_Toc200513144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1.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文件</w:t>
      </w:r>
      <w:bookmarkEnd w:id="17"/>
      <w:bookmarkEnd w:id="18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bookmarkStart w:id="19" w:name="_Toc245093785"/>
      <w:bookmarkStart w:id="20" w:name="_Toc200513145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（1）本项目招租限价为：建筑面积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23.6㎡,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最低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底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3494元/月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（2）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人报价不得低于限价，否则将被认定为废标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多人竞价：报价竞租价格相同时采取第二轮报价。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第二轮报价最高竞租价相同的，原承租人优先签约。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2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须知</w:t>
      </w:r>
    </w:p>
    <w:bookmarkEnd w:id="19"/>
    <w:bookmarkEnd w:id="20"/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bookmarkStart w:id="21" w:name="_Toc200513146"/>
      <w:bookmarkStart w:id="22" w:name="_Toc245093786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2.1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文件的密封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文件由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自行用文件袋密封并在密封处盖章或按手印，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文件袋正面应标明“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沙坪坝区陈青路107号附13号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租赁报价”等字样，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时密封完整。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left="1720" w:leftChars="819" w:firstLine="48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jc w:val="center"/>
        <w:textAlignment w:val="auto"/>
        <w:rPr>
          <w:rFonts w:hint="default" w:ascii="Times New Roman" w:hAnsi="Times New Roman" w:eastAsia="方正仿宋_GBK" w:cs="Times New Roman"/>
          <w:color w:val="auto"/>
          <w:sz w:val="36"/>
          <w:szCs w:val="36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36"/>
          <w:szCs w:val="36"/>
          <w:highlight w:val="none"/>
        </w:rPr>
        <w:t>租赁报价单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lang w:eastAsia="zh-CN"/>
        </w:rPr>
        <w:t>西部（重庆）科学城沙兴实业发展集团有限公司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48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有意向租赁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房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，面积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  ㎡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。现根据周边情况和我（单位、个人）慎重考虑，对该房屋报价如下：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528" w:firstLineChars="220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房屋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lang w:eastAsia="zh-CN"/>
        </w:rPr>
        <w:t>总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价：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元/月，用途为: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 xml:space="preserve">报价单位(个人)：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 xml:space="preserve">联系电话：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205" w:firstLineChars="9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3" w:firstLineChars="1118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年   月    日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color w:val="auto"/>
          <w:spacing w:val="0"/>
          <w:w w:val="100"/>
          <w:kern w:val="2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color w:val="auto"/>
          <w:spacing w:val="0"/>
          <w:w w:val="100"/>
          <w:kern w:val="2"/>
          <w:sz w:val="21"/>
          <w:szCs w:val="21"/>
          <w:highlight w:val="none"/>
        </w:rPr>
        <w:t>说明：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1. 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申请人在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前须缴纳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足额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保证金（银行转账至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招租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单位指定账户）。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 一个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申请单位凭保证金收据领一张租赁报价表（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申请人在租赁报价表上盖章或手印）。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 租赁报价表上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申请人的名称须与缴纳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申请人的名称保持一致。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 修改作废。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5.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申请人须将已盖章或手印的租赁报价表完成报价后与资格审查资料（营业执照复印件或身份证复印件1份）一并装入信封密封。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2.2递交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2.2.1递交时间和地点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2.2.2递交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截止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时间：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2025年10月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13:00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-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14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:00。 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                 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 2.2.3递交地点：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重庆市沙坪坝区大学城景和路34号智汇国际17楼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3.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  <w:t>竞租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 竞租时间和地点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3.1.1 竞租时间：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2025年10月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下午14:00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3.1.2 竞租地点：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重庆市沙坪坝区大学城景和路34号智汇国际17楼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 竞租程序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主持人按下列程序进行竞租：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3.2.1 宣布竞租纪律；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公布在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截止时间前递交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人单位总数（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人不足两家可继续评选，且结果有效）；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3.2.3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现场展示并核查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保证金的缴纳情况；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3.2.4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密封情况检查：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申请人或者其推选的代表检查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文件的密封情况并确认；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当众打开竞投文件，公布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申请单位、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报价及内容；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 xml:space="preserve">4.评选 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4.1评选委员会的组成：由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租赁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管理办法规定组成。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4.2公布限价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4.3本次评选办法：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采取最高价中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的办法。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4.4由评选委员会成员进行评选,价格最高者为中选人。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5.中选公示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申请人在完成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之日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后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公示中选候选人，公示期不得少于3日。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6.中选通知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未有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申请人的异议与投诉情况下，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人以书面形式向中选人发出中选通知书。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7.签订合同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7.1 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人应在中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之日起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0日内，根据本招租文件和中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文件与招租单位订立书面租赁合同。中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人无正当理由拒签合同的，视为自动放弃中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，招租单位不退还中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人缴纳的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保证金，由此造成的一切后果概由该中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人负责。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7.2 若中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人放弃中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候选人依次转为中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人并签订合同。</w:t>
      </w:r>
    </w:p>
    <w:bookmarkEnd w:id="21"/>
    <w:bookmarkEnd w:id="22"/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23" w:name="_Toc245093817"/>
      <w:bookmarkStart w:id="24" w:name="_Toc200513178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8.需要补充的其他内容</w:t>
      </w:r>
      <w:bookmarkEnd w:id="23"/>
      <w:bookmarkEnd w:id="24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8.1踏勘现场：本次采用现状招租，意向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人应自行到项目现场查看，凡参加竞标者都视同已经实地踏勘。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8.2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人应在规定的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开标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时间前递交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文件。逾期送达的或者未送达指定地点的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文件，招租单位不予受理。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8.3 不退还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8.4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保证金退还。其他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保证金于本次招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结束之日起30个工作日内退还（中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候选人的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保证金在中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人与招租单位签订租赁合同后退还）。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8.5 中选人在合同签订前应缴纳履约保证金，标准为合同最后一期月租金的三倍。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若对招租文件内容有疑问，由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解答为准。</w:t>
      </w: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bCs/>
          <w:color w:val="auto"/>
          <w:kern w:val="0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附件1：</w:t>
      </w:r>
    </w:p>
    <w:p>
      <w:pPr>
        <w:jc w:val="center"/>
        <w:rPr>
          <w:rFonts w:hint="default" w:ascii="Times New Roman" w:hAnsi="Times New Roman" w:eastAsia="方正小标宋_GBK" w:cs="Times New Roman"/>
          <w:b w:val="0"/>
          <w:bCs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b w:val="0"/>
          <w:bCs/>
          <w:color w:val="auto"/>
          <w:sz w:val="44"/>
          <w:szCs w:val="44"/>
          <w:highlight w:val="none"/>
        </w:rPr>
        <w:t>租赁报价单</w:t>
      </w:r>
    </w:p>
    <w:p>
      <w:pPr>
        <w:ind w:firstLine="1533" w:firstLineChars="347"/>
        <w:rPr>
          <w:rFonts w:hint="default" w:ascii="Times New Roman" w:hAnsi="Times New Roman" w:cs="Times New Roman"/>
          <w:b/>
          <w:color w:val="auto"/>
          <w:sz w:val="44"/>
          <w:szCs w:val="44"/>
          <w:highlight w:val="none"/>
        </w:rPr>
      </w:pPr>
    </w:p>
    <w:p>
      <w:pP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highlight w:val="none"/>
          <w:lang w:eastAsia="zh-CN"/>
        </w:rPr>
        <w:t>：</w:t>
      </w:r>
    </w:p>
    <w:p>
      <w:pPr>
        <w:ind w:firstLine="705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</w:rPr>
        <w:t xml:space="preserve">   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有意向租赁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沙坪坝区陈青路107号附13号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，面积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  <w:lang w:val="en-US" w:eastAsia="zh-CN"/>
        </w:rPr>
        <w:t>23.6㎡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。现根据周边情况和我（单位、个人）慎重考虑，对该房屋报价如下：</w:t>
      </w:r>
    </w:p>
    <w:p>
      <w:pPr>
        <w:ind w:firstLine="704" w:firstLineChars="220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房屋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eastAsia="zh-CN"/>
        </w:rPr>
        <w:t>单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价：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</w:rPr>
        <w:t xml:space="preserve">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/㎡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/月，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eastAsia="zh-CN"/>
        </w:rPr>
        <w:t>总价为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  <w:t>元/月，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用途为: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</w:rPr>
        <w:t xml:space="preserve">     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。</w:t>
      </w:r>
    </w:p>
    <w:p>
      <w:pPr>
        <w:ind w:firstLine="3580" w:firstLineChars="1119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wordWrap w:val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报价单位(个人)：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 xml:space="preserve">    </w:t>
      </w:r>
    </w:p>
    <w:p>
      <w:pPr>
        <w:wordWrap w:val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wordWrap w:val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联系电话：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 xml:space="preserve">         </w:t>
      </w:r>
    </w:p>
    <w:p>
      <w:pPr>
        <w:pStyle w:val="13"/>
        <w:wordWrap w:val="0"/>
        <w:adjustRightInd w:val="0"/>
        <w:snapToGrid w:val="0"/>
        <w:spacing w:line="530" w:lineRule="exact"/>
        <w:ind w:left="0" w:leftChars="0" w:firstLine="0" w:firstLineChars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pStyle w:val="13"/>
        <w:wordWrap w:val="0"/>
        <w:adjustRightInd w:val="0"/>
        <w:snapToGrid w:val="0"/>
        <w:spacing w:line="530" w:lineRule="exact"/>
        <w:ind w:left="0" w:leftChars="0" w:firstLine="0" w:firstLineChars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年   月   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 xml:space="preserve">       </w:t>
      </w: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2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  <w:t>沙坪坝区陈青路107号附13号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租赁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选竞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租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签到表</w:t>
      </w:r>
    </w:p>
    <w:p>
      <w:pPr>
        <w:spacing w:line="560" w:lineRule="exact"/>
        <w:jc w:val="center"/>
        <w:rPr>
          <w:rFonts w:hint="default" w:ascii="Times New Roman" w:hAnsi="Times New Roman" w:cs="Times New Roman"/>
          <w:color w:val="auto"/>
          <w:szCs w:val="32"/>
          <w:highlight w:val="none"/>
        </w:rPr>
      </w:pPr>
    </w:p>
    <w:tbl>
      <w:tblPr>
        <w:tblStyle w:val="10"/>
        <w:tblpPr w:leftFromText="180" w:rightFromText="180" w:vertAnchor="text" w:horzAnchor="page" w:tblpXSpec="center" w:tblpY="576"/>
        <w:tblOverlap w:val="never"/>
        <w:tblW w:w="103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1116"/>
        <w:gridCol w:w="1560"/>
        <w:gridCol w:w="1461"/>
        <w:gridCol w:w="867"/>
        <w:gridCol w:w="1788"/>
        <w:gridCol w:w="2224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单位或个人名称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法定代表人或授权代理人签字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法定代表人或授权代理人身份证号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eastAsia="zh-CN"/>
              </w:rPr>
              <w:t>竞租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文件</w:t>
            </w:r>
          </w:p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密封状况</w:t>
            </w: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eastAsia="zh-CN"/>
              </w:rPr>
              <w:t>竞租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文件</w:t>
            </w:r>
          </w:p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送达时间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年 月 日 时 分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年 月 日 时 分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年 月 日 时 分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  <w:t>沙坪坝区陈青路107号附13号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租赁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选小组签到表</w:t>
      </w:r>
    </w:p>
    <w:p>
      <w:pPr>
        <w:snapToGrid w:val="0"/>
        <w:spacing w:line="560" w:lineRule="exact"/>
        <w:rPr>
          <w:rFonts w:hint="default" w:ascii="Times New Roman" w:hAnsi="Times New Roman" w:eastAsia="仿宋_GB2312" w:cs="Times New Roman"/>
          <w:color w:val="auto"/>
          <w:szCs w:val="21"/>
          <w:highlight w:val="none"/>
        </w:rPr>
      </w:pPr>
    </w:p>
    <w:tbl>
      <w:tblPr>
        <w:tblStyle w:val="10"/>
        <w:tblpPr w:leftFromText="180" w:rightFromText="180" w:vertAnchor="text" w:horzAnchor="page" w:tblpX="1926" w:tblpY="120"/>
        <w:tblOverlap w:val="never"/>
        <w:tblW w:w="861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1758"/>
        <w:gridCol w:w="1680"/>
        <w:gridCol w:w="1884"/>
        <w:gridCol w:w="1260"/>
        <w:gridCol w:w="10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98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成员姓名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工作单位</w:t>
            </w:r>
          </w:p>
        </w:tc>
        <w:tc>
          <w:tcPr>
            <w:tcW w:w="18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联系方式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签到时间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沙坪坝区陈青路107号附13号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租赁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6"/>
          <w:szCs w:val="36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0"/>
          <w:szCs w:val="40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0"/>
          <w:szCs w:val="40"/>
          <w:highlight w:val="none"/>
        </w:rPr>
        <w:t>选资格审查评审表</w:t>
      </w:r>
    </w:p>
    <w:p>
      <w:pPr>
        <w:snapToGrid w:val="0"/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评审时间：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年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月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日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 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 xml:space="preserve"> 评审地点：</w:t>
      </w:r>
    </w:p>
    <w:tbl>
      <w:tblPr>
        <w:tblStyle w:val="10"/>
        <w:tblW w:w="98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2309"/>
        <w:gridCol w:w="1784"/>
        <w:gridCol w:w="1909"/>
        <w:gridCol w:w="1465"/>
        <w:gridCol w:w="772"/>
        <w:gridCol w:w="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684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09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5158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评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选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标准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是否合格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684" w:type="dxa"/>
            <w:vMerge w:val="continue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vMerge w:val="continue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身份证复印件</w:t>
            </w: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营业执照复印件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竞租保证金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6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  <w:lang w:val="en-US" w:eastAsia="zh-CN"/>
        </w:rPr>
        <w:t>评</w:t>
      </w: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选人员：                            </w:t>
      </w:r>
    </w:p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监督人员：                         </w:t>
      </w:r>
    </w:p>
    <w:p>
      <w:pPr>
        <w:pStyle w:val="13"/>
        <w:adjustRightInd w:val="0"/>
        <w:snapToGrid w:val="0"/>
        <w:spacing w:line="530" w:lineRule="exact"/>
        <w:ind w:firstLine="0" w:firstLineChars="0"/>
        <w:rPr>
          <w:rFonts w:hint="default" w:ascii="Times New Roman" w:hAnsi="Times New Roman" w:eastAsia="方正仿宋_GBK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备注：评审标准细项可根据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选方案、文件、评标办法等添加或删减。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 xml:space="preserve">     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5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沙坪坝区陈青路107号附13号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租赁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报价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记录表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黑体_GBK" w:cs="Times New Roman"/>
          <w:color w:val="auto"/>
          <w:sz w:val="36"/>
          <w:szCs w:val="36"/>
          <w:highlight w:val="none"/>
        </w:rPr>
      </w:pPr>
    </w:p>
    <w:tbl>
      <w:tblPr>
        <w:tblStyle w:val="10"/>
        <w:tblW w:w="98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2993"/>
        <w:gridCol w:w="1217"/>
        <w:gridCol w:w="1923"/>
        <w:gridCol w:w="1859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5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eastAsia="zh-CN"/>
              </w:rPr>
              <w:t>竞租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文件</w:t>
            </w: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报  价</w:t>
            </w: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单位法定代表人或授权代理人签字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56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ind w:firstLine="240" w:firstLineChars="1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56" w:type="dxa"/>
            <w:vMerge w:val="continue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56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756" w:type="dxa"/>
            <w:vMerge w:val="continue"/>
            <w:noWrap w:val="0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56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756" w:type="dxa"/>
            <w:vMerge w:val="continue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75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pStyle w:val="13"/>
        <w:adjustRightInd w:val="0"/>
        <w:snapToGrid w:val="0"/>
        <w:spacing w:line="530" w:lineRule="exact"/>
        <w:ind w:firstLine="240" w:firstLineChars="100"/>
        <w:rPr>
          <w:rFonts w:hint="default" w:ascii="Times New Roman" w:hAnsi="Times New Roman" w:eastAsia="方正仿宋_GBK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仿宋_GBK" w:cs="Times New Roman"/>
          <w:color w:val="auto"/>
          <w:sz w:val="24"/>
          <w:highlight w:val="none"/>
        </w:rPr>
        <w:t>选小组：       唱标人：     拆封人：    记录人：       监督人员：</w:t>
      </w: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 xml:space="preserve">                                                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  </w:t>
      </w: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6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沙坪坝区陈青路107号附13号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租赁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选结果汇总表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Cs w:val="32"/>
          <w:highlight w:val="none"/>
        </w:rPr>
      </w:pPr>
    </w:p>
    <w:p>
      <w:pPr>
        <w:snapToGrid w:val="0"/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汇总时间：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年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月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日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 xml:space="preserve"> 评审地点：</w:t>
      </w:r>
    </w:p>
    <w:tbl>
      <w:tblPr>
        <w:tblStyle w:val="10"/>
        <w:tblW w:w="90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108"/>
        <w:gridCol w:w="2700"/>
        <w:gridCol w:w="2731"/>
        <w:gridCol w:w="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报价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情况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中选候选人顺序（前3）</w:t>
            </w:r>
          </w:p>
        </w:tc>
        <w:tc>
          <w:tcPr>
            <w:tcW w:w="789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  <w:lang w:val="en-US" w:eastAsia="zh-CN"/>
        </w:rPr>
        <w:t>评</w:t>
      </w: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选人员：                            </w:t>
      </w:r>
    </w:p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监督人员：                         </w:t>
      </w:r>
    </w:p>
    <w:p>
      <w:pPr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备注：此表可根据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选方案、文件、评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办法等添加或删减。</w:t>
      </w:r>
    </w:p>
    <w:p>
      <w:pPr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780" w:firstLineChars="210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9A40DE"/>
    <w:rsid w:val="1119513F"/>
    <w:rsid w:val="15094072"/>
    <w:rsid w:val="30396B44"/>
    <w:rsid w:val="3FB664FA"/>
    <w:rsid w:val="568961FC"/>
    <w:rsid w:val="58F61CF7"/>
    <w:rsid w:val="706C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autoSpaceDE w:val="0"/>
      <w:autoSpaceDN w:val="0"/>
      <w:adjustRightInd w:val="0"/>
      <w:snapToGrid w:val="0"/>
      <w:spacing w:line="360" w:lineRule="auto"/>
      <w:jc w:val="left"/>
      <w:outlineLvl w:val="1"/>
    </w:pPr>
    <w:rPr>
      <w:rFonts w:ascii="仿宋_GB2312" w:eastAsia="仿宋_GB2312" w:cs="MingLiU"/>
      <w:b/>
      <w:spacing w:val="1"/>
      <w:w w:val="99"/>
      <w:kern w:val="0"/>
      <w:sz w:val="28"/>
      <w:szCs w:val="32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spacing w:after="120"/>
    </w:pPr>
    <w:rPr>
      <w:rFonts w:ascii="Times New Roman" w:hAnsi="Times New Roman" w:cs="Times New Roman"/>
      <w:szCs w:val="20"/>
    </w:rPr>
  </w:style>
  <w:style w:type="paragraph" w:styleId="5">
    <w:name w:val="index 7"/>
    <w:basedOn w:val="1"/>
    <w:next w:val="1"/>
    <w:qFormat/>
    <w:uiPriority w:val="0"/>
    <w:pPr>
      <w:ind w:left="2520"/>
    </w:pPr>
  </w:style>
  <w:style w:type="paragraph" w:styleId="6">
    <w:name w:val="footer"/>
    <w:basedOn w:val="1"/>
    <w:next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索引 51"/>
    <w:basedOn w:val="1"/>
    <w:next w:val="1"/>
    <w:qFormat/>
    <w:uiPriority w:val="0"/>
    <w:pPr>
      <w:ind w:left="1680"/>
    </w:p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Body Text First Indent"/>
    <w:basedOn w:val="4"/>
    <w:unhideWhenUsed/>
    <w:qFormat/>
    <w:uiPriority w:val="0"/>
    <w:pPr>
      <w:widowControl w:val="0"/>
      <w:ind w:firstLine="420" w:firstLineChars="100"/>
      <w:jc w:val="both"/>
    </w:pPr>
    <w:rPr>
      <w:rFonts w:ascii="Times New Roman" w:hAnsi="Times New Roman" w:eastAsia="宋体" w:cs="Times New Roman"/>
      <w:sz w:val="30"/>
      <w:lang w:val="en-US" w:eastAsia="zh-CN" w:bidi="ar-SA"/>
    </w:rPr>
  </w:style>
  <w:style w:type="paragraph" w:customStyle="1" w:styleId="12">
    <w:name w:val="Default"/>
    <w:next w:val="1"/>
    <w:qFormat/>
    <w:uiPriority w:val="0"/>
    <w:pPr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paragraph" w:customStyle="1" w:styleId="13">
    <w:name w:val="列出段落1"/>
    <w:basedOn w:val="1"/>
    <w:qFormat/>
    <w:uiPriority w:val="99"/>
    <w:pPr>
      <w:ind w:firstLine="420" w:firstLineChars="200"/>
    </w:pPr>
    <w:rPr>
      <w:rFonts w:ascii="Calibri" w:hAnsi="Calibri" w:eastAsia="宋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2023-08-17T09:02:00Z</dcterms:created>
  <dc:creator>admin</dc:creator>
  <cp:lastModifiedBy>罗仁祺</cp:lastModifiedBy>
  <dcterms:modified xsi:type="dcterms:W3CDTF">2025-10-15T01:43:04Z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7DE0AFB1EE174C39B2AAABF692B5724A_12</vt:lpwstr>
  </property>
</Properties>
</file>